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A5" w:rsidRPr="00D570A5" w:rsidRDefault="00501495" w:rsidP="00D570A5">
      <w:pPr>
        <w:pStyle w:val="NormalnyWeb"/>
        <w:spacing w:after="0"/>
        <w:jc w:val="right"/>
      </w:pPr>
      <w:r>
        <w:t>Świdnica, dnia 10.07</w:t>
      </w:r>
      <w:r w:rsidR="00D570A5" w:rsidRPr="00D570A5">
        <w:t>.2015r.</w:t>
      </w:r>
    </w:p>
    <w:p w:rsidR="00406544" w:rsidRDefault="00406544" w:rsidP="00D570A5">
      <w:pPr>
        <w:pStyle w:val="NormalnyWeb"/>
        <w:spacing w:after="0"/>
        <w:jc w:val="center"/>
        <w:rPr>
          <w:b/>
          <w:bCs/>
        </w:rPr>
      </w:pPr>
    </w:p>
    <w:p w:rsidR="00D570A5" w:rsidRDefault="00D570A5" w:rsidP="00D570A5">
      <w:pPr>
        <w:pStyle w:val="NormalnyWeb"/>
        <w:spacing w:after="0"/>
        <w:jc w:val="center"/>
        <w:rPr>
          <w:b/>
          <w:bCs/>
        </w:rPr>
      </w:pPr>
      <w:r w:rsidRPr="00D570A5">
        <w:rPr>
          <w:b/>
          <w:bCs/>
        </w:rPr>
        <w:t>OGŁOSZENIE OTWARTEGO KONKURSU OFERT</w:t>
      </w:r>
    </w:p>
    <w:p w:rsidR="00794A94" w:rsidRPr="00D570A5" w:rsidRDefault="00794A94" w:rsidP="00D570A5">
      <w:pPr>
        <w:pStyle w:val="NormalnyWeb"/>
        <w:spacing w:after="0"/>
        <w:jc w:val="center"/>
      </w:pP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 xml:space="preserve">Dyrektor Powiatowego Urzędu Pracy w Świdnicy, </w:t>
      </w:r>
      <w:r w:rsidRPr="00D570A5">
        <w:rPr>
          <w:b/>
          <w:bCs/>
        </w:rPr>
        <w:t xml:space="preserve">ogłasza otwarty konkurs ofert na realizację zadania publicznego w 2015r. w ramach Programu Aktywizacja i Integracja (PAI), </w:t>
      </w:r>
      <w:r w:rsidRPr="00D570A5">
        <w:t xml:space="preserve">realizowanego na podstawie art.62a ustawy o promocji zatrudnienia i instytucjach rynku pracy ( </w:t>
      </w:r>
      <w:proofErr w:type="spellStart"/>
      <w:r w:rsidRPr="00D570A5">
        <w:t>Dz.U</w:t>
      </w:r>
      <w:proofErr w:type="spellEnd"/>
      <w:r w:rsidRPr="00D570A5">
        <w:t>. z 2015</w:t>
      </w:r>
      <w:r w:rsidR="007D77FC">
        <w:t xml:space="preserve"> r.</w:t>
      </w:r>
      <w:r w:rsidRPr="00D570A5">
        <w:t>, poz.149), w ramach bloku integracja społeczna oraz zaprasza do składania ofert.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Konkurs adresowany jest do organizacji pozarządowych i podmiotów wymienionych w art. 3 ust. 3 ustawy o działalności pożytku publiczn</w:t>
      </w:r>
      <w:r w:rsidR="007D77FC">
        <w:t>ego i o wolontariacie ( Dz. U. z</w:t>
      </w:r>
      <w:r w:rsidRPr="00D570A5">
        <w:t xml:space="preserve"> 2014</w:t>
      </w:r>
      <w:r w:rsidR="007D77FC">
        <w:t xml:space="preserve"> </w:t>
      </w:r>
      <w:r w:rsidRPr="00D570A5">
        <w:t xml:space="preserve">r. Poz. 1118 z </w:t>
      </w:r>
      <w:proofErr w:type="spellStart"/>
      <w:r w:rsidRPr="00D570A5">
        <w:t>późn</w:t>
      </w:r>
      <w:proofErr w:type="spellEnd"/>
      <w:r w:rsidRPr="00D570A5">
        <w:t>. zm.), zwanych dalej „podmiotami” prowadzącymi działalność statutową na rzecz integracji i reintegracji zawodowej i społecznej osób zagrożonych wykluczeniem społecznym lub przeciwdziałania uzależnieniom i patologiom społecznym, na terenie Powiatu Świdnickiego.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NAZWA ZADANIA KONKURSOWEGO:</w:t>
      </w:r>
    </w:p>
    <w:p w:rsidR="00406544" w:rsidRDefault="00D570A5" w:rsidP="00D570A5">
      <w:pPr>
        <w:pStyle w:val="NormalnyWeb"/>
        <w:spacing w:after="0"/>
        <w:jc w:val="both"/>
        <w:rPr>
          <w:b/>
          <w:bCs/>
        </w:rPr>
      </w:pPr>
      <w:r w:rsidRPr="00D570A5">
        <w:rPr>
          <w:b/>
          <w:bCs/>
          <w:i/>
          <w:iCs/>
        </w:rPr>
        <w:t xml:space="preserve">Realizacja działań w zakresie integracji społecznej osób bezrobotnych, mieszkańców </w:t>
      </w:r>
      <w:r w:rsidR="00D37057">
        <w:rPr>
          <w:b/>
          <w:bCs/>
          <w:i/>
          <w:iCs/>
        </w:rPr>
        <w:t>gminy Dobromierz</w:t>
      </w:r>
      <w:r w:rsidRPr="00D570A5">
        <w:rPr>
          <w:b/>
          <w:bCs/>
          <w:i/>
          <w:iCs/>
        </w:rPr>
        <w:t>, korzystających ze świadczeń opieki społecznej uczestniczących w Programie Aktywizacja i Integracja w 2015r.</w:t>
      </w:r>
      <w:r w:rsidR="00406544" w:rsidRPr="00406544">
        <w:rPr>
          <w:b/>
          <w:bCs/>
        </w:rPr>
        <w:t xml:space="preserve"> </w:t>
      </w:r>
    </w:p>
    <w:p w:rsidR="00D570A5" w:rsidRPr="00D570A5" w:rsidRDefault="00406544" w:rsidP="00D570A5">
      <w:pPr>
        <w:pStyle w:val="NormalnyWeb"/>
        <w:spacing w:after="0"/>
        <w:jc w:val="both"/>
      </w:pPr>
      <w:r w:rsidRPr="00D570A5">
        <w:rPr>
          <w:b/>
          <w:bCs/>
        </w:rPr>
        <w:t xml:space="preserve">Forma realizacji zadania: </w:t>
      </w:r>
      <w:r w:rsidRPr="00D570A5">
        <w:t>powierzenie</w:t>
      </w:r>
    </w:p>
    <w:p w:rsidR="00406544" w:rsidRDefault="00406544" w:rsidP="00406544">
      <w:pPr>
        <w:pStyle w:val="NormalnyWeb"/>
        <w:spacing w:before="28" w:beforeAutospacing="0" w:after="0"/>
        <w:rPr>
          <w:b/>
          <w:bCs/>
          <w:u w:val="single"/>
        </w:rPr>
      </w:pPr>
    </w:p>
    <w:p w:rsidR="00406544" w:rsidRDefault="00406544" w:rsidP="00406544">
      <w:pPr>
        <w:pStyle w:val="NormalnyWeb"/>
        <w:spacing w:before="28" w:beforeAutospacing="0" w:after="0"/>
      </w:pPr>
      <w:r>
        <w:rPr>
          <w:b/>
          <w:bCs/>
          <w:u w:val="single"/>
        </w:rPr>
        <w:t>I. Opis zadania publicznego</w:t>
      </w:r>
    </w:p>
    <w:p w:rsidR="00406544" w:rsidRDefault="00406544" w:rsidP="00406544">
      <w:pPr>
        <w:pStyle w:val="NormalnyWeb"/>
        <w:spacing w:before="28" w:beforeAutospacing="0" w:after="0"/>
      </w:pPr>
    </w:p>
    <w:p w:rsidR="00406544" w:rsidRDefault="00406544" w:rsidP="00406544">
      <w:pPr>
        <w:pStyle w:val="NormalnyWeb"/>
        <w:numPr>
          <w:ilvl w:val="0"/>
          <w:numId w:val="1"/>
        </w:numPr>
        <w:spacing w:before="28" w:beforeAutospacing="0" w:after="0"/>
        <w:rPr>
          <w:b/>
          <w:bCs/>
        </w:rPr>
      </w:pPr>
      <w:r>
        <w:rPr>
          <w:b/>
          <w:bCs/>
        </w:rPr>
        <w:t>Zakres zadania:</w:t>
      </w:r>
    </w:p>
    <w:p w:rsidR="00406544" w:rsidRDefault="00406544" w:rsidP="00406544">
      <w:pPr>
        <w:pStyle w:val="NormalnyWeb"/>
        <w:spacing w:before="28" w:beforeAutospacing="0" w:after="0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 xml:space="preserve">Zadanie polega na objęciu bezrobotnych, uczestniczących w programie Aktywizacja </w:t>
      </w:r>
      <w:r>
        <w:br/>
        <w:t>i Integracja działaniami z zakresu integracji społecznej, służącymi kształtowaniu aktywnej postawy w życiu społecznym i zawodowym, przeciwdziałaniu pogłębiania się problemów związanych z wykluczeniem społecznym.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Realizacja zadania polega na objęciu uczestników zajęciami grupowymi, polegającymi na wsparciu uczestników PAI w procesie integracji społecznej.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numPr>
          <w:ilvl w:val="0"/>
          <w:numId w:val="1"/>
        </w:numPr>
        <w:spacing w:before="28" w:beforeAutospacing="0" w:after="0"/>
        <w:jc w:val="both"/>
      </w:pPr>
      <w:r>
        <w:rPr>
          <w:b/>
          <w:bCs/>
        </w:rPr>
        <w:t>Cel zadania</w:t>
      </w:r>
      <w:r>
        <w:t>:</w:t>
      </w:r>
    </w:p>
    <w:p w:rsidR="00406544" w:rsidRDefault="00406544" w:rsidP="00106C61">
      <w:pPr>
        <w:pStyle w:val="NormalnyWeb"/>
        <w:spacing w:before="28" w:beforeAutospacing="0" w:after="0"/>
        <w:ind w:left="72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1) zwiększenie motywacji do poszukiwania zatrudnienia,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2) zwiększenie motywacji do zdobycia kwalifikacji przydatnych na lokalnym rynku pracy,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3) podniesienie zdolności do podjęcia pracy,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4) niwelowanie zdiagnozowanych barier uniemożliwiających znalezienie zatrudnienia lub utrzymanie miejsca pracy,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5) podwyższenie jakości życia.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lastRenderedPageBreak/>
        <w:t>Zadanie ma na celu rozwinięcie umiejętności psychospołecznych, budowanie prawidłowych interakcji z otoczeniem, powrót do aktywności społecznej i zawodowej jego uczestników.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numPr>
          <w:ilvl w:val="0"/>
          <w:numId w:val="1"/>
        </w:numPr>
        <w:spacing w:before="28" w:beforeAutospacing="0" w:after="0"/>
        <w:jc w:val="both"/>
        <w:rPr>
          <w:b/>
          <w:bCs/>
        </w:rPr>
      </w:pPr>
      <w:r>
        <w:rPr>
          <w:b/>
          <w:bCs/>
        </w:rPr>
        <w:t>Odbiorcy zadania:</w:t>
      </w:r>
    </w:p>
    <w:p w:rsidR="00406544" w:rsidRDefault="00406544" w:rsidP="00106C61">
      <w:pPr>
        <w:pStyle w:val="NormalnyWeb"/>
        <w:spacing w:before="28" w:beforeAutospacing="0" w:after="0"/>
        <w:ind w:left="72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 xml:space="preserve">Grupa docelowa: 10 osób bezrobotnych zarejestrowanych w Powiatowym Urzędzie Pracy w Świdnicy, dla których ustalono profil pomocy III, korzystających ze świadczeń opieki społecznej, mieszkańcy </w:t>
      </w:r>
      <w:r w:rsidR="00794A94">
        <w:t>gminy Dobromierz</w:t>
      </w:r>
      <w:r>
        <w:t>.</w:t>
      </w:r>
    </w:p>
    <w:p w:rsidR="00406544" w:rsidRDefault="00406544" w:rsidP="00106C61">
      <w:pPr>
        <w:pStyle w:val="NormalnyWeb"/>
        <w:spacing w:before="28" w:beforeAutospacing="0"/>
        <w:jc w:val="both"/>
      </w:pPr>
      <w:r>
        <w:rPr>
          <w:i/>
          <w:iCs/>
        </w:rPr>
        <w:t>Dodatkowe kryteria uczestników programu PAI t</w:t>
      </w:r>
      <w:r>
        <w:t>o :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1) osoby długotrwale bezrobotne,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2) osoby z dysfunkcjami lub deficytami wpływającymi znacząco na obniżenie szans na rynku pracy (alkoholizm, brak wykształcenia itp.),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3) samotne matki,</w:t>
      </w:r>
    </w:p>
    <w:p w:rsidR="00406544" w:rsidRDefault="00794A94" w:rsidP="00106C61">
      <w:pPr>
        <w:pStyle w:val="NormalnyWeb"/>
        <w:spacing w:before="28" w:beforeAutospacing="0" w:after="0"/>
        <w:jc w:val="both"/>
      </w:pPr>
      <w:r>
        <w:t>4</w:t>
      </w:r>
      <w:r w:rsidR="00406544">
        <w:t>) osoby bezrobotne, które cechuje brak lub znacząco obniżona motywacja do podjęcia pracy,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numPr>
          <w:ilvl w:val="0"/>
          <w:numId w:val="1"/>
        </w:numPr>
        <w:spacing w:before="28" w:beforeAutospacing="0" w:after="0"/>
        <w:jc w:val="both"/>
        <w:rPr>
          <w:b/>
          <w:bCs/>
        </w:rPr>
      </w:pPr>
      <w:r>
        <w:rPr>
          <w:b/>
          <w:bCs/>
        </w:rPr>
        <w:t>Rodzaj zadania:</w:t>
      </w:r>
    </w:p>
    <w:p w:rsidR="00406544" w:rsidRDefault="00406544" w:rsidP="00106C61">
      <w:pPr>
        <w:pStyle w:val="NormalnyWeb"/>
        <w:spacing w:before="28" w:beforeAutospacing="0" w:after="0"/>
        <w:ind w:left="72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Program Aktywizacja i Integracja obejmuje dwa moduły: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rPr>
          <w:u w:val="single"/>
        </w:rPr>
        <w:t>Aktywizacyjny</w:t>
      </w:r>
      <w:r>
        <w:t xml:space="preserve"> – w ramach których bezrobotni będą uczestniczyć w pracach społecznie użytecznych, w wymiarze 10 godzin tygodniowo.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rPr>
          <w:u w:val="single"/>
        </w:rPr>
        <w:t>Integracyjny</w:t>
      </w:r>
      <w:r>
        <w:t xml:space="preserve"> – realizowany, na podstawie umowy, przez podmiot wyłoniony w drodze niniejszego konkursu ofert. 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numPr>
          <w:ilvl w:val="0"/>
          <w:numId w:val="1"/>
        </w:numPr>
        <w:spacing w:before="28" w:beforeAutospacing="0" w:after="0"/>
        <w:jc w:val="both"/>
        <w:rPr>
          <w:b/>
          <w:bCs/>
        </w:rPr>
      </w:pPr>
      <w:r>
        <w:rPr>
          <w:b/>
          <w:bCs/>
        </w:rPr>
        <w:t>Zadania do zrealizowania:</w:t>
      </w:r>
    </w:p>
    <w:p w:rsidR="00406544" w:rsidRDefault="00406544" w:rsidP="00106C61">
      <w:pPr>
        <w:pStyle w:val="NormalnyWeb"/>
        <w:spacing w:before="28" w:beforeAutospacing="0" w:after="0"/>
        <w:ind w:left="72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W ramach integracji społecznej przewiduje się zorganizowanie: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 xml:space="preserve">1) grupowych zajęć warsztatowych, grupowego poradnictwa zawodowego w wymiarze 70 godzin w ciągu dwóch miesięcy, minimum 10 godzin tygodniowo, dla 10-cio osobowej grupy 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2) grupowe poradnictwo specjalistyczne oraz konsultacje w wymiarze 10 godzin w ciągu dwóch miesięcy dla 10-cio osobowej grupy.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Łącznie na jednego uczestnika przypada 80 godzin wsparcia w ciągu dwóch miesięcy.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numPr>
          <w:ilvl w:val="0"/>
          <w:numId w:val="1"/>
        </w:numPr>
        <w:spacing w:before="28" w:beforeAutospacing="0" w:after="0"/>
        <w:jc w:val="both"/>
      </w:pPr>
      <w:r>
        <w:rPr>
          <w:b/>
          <w:bCs/>
        </w:rPr>
        <w:t>Specyfika szczegółowa działań</w:t>
      </w:r>
      <w:r>
        <w:t>:</w:t>
      </w:r>
    </w:p>
    <w:p w:rsidR="00406544" w:rsidRDefault="00406544" w:rsidP="00106C61">
      <w:pPr>
        <w:pStyle w:val="NormalnyWeb"/>
        <w:spacing w:before="28" w:beforeAutospacing="0" w:after="0"/>
        <w:ind w:left="72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Każda z osób wymaga odrębnego podejścia i zastosowania odmiennych metod działań, stąd potrzeba stosowania zindywidualizowanych form oddziaływania wspierającego w stosunku do tych osób. Wdrażane programy wsparcia muszą być przygotowane wspólnie z samymi zainteresowanymi, biorąc pod uwagę ich możliwości, predyspozycje, ograniczenia oraz gotowość do zmiany zaistniałej sytuacji społeczno-zawodowej.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W związku z powyższym wsparcie mające na celu integrację społeczną powinno obejmować następujące bloki tematyczne: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1) w ramach zajęć warsztatowych i grupowego poradnictwa zawodowego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 xml:space="preserve">- </w:t>
      </w:r>
      <w:r>
        <w:rPr>
          <w:i/>
          <w:iCs/>
        </w:rPr>
        <w:t>komunikacja interpersonalna</w:t>
      </w:r>
      <w:r>
        <w:t xml:space="preserve">: umiejętność nawiązywania kontaktów interpersonalnych, komunikacja w zespole, współpraca w grupie, umiejętne rozwiązywanie problemów </w:t>
      </w:r>
      <w:r>
        <w:br/>
        <w:t>i konfliktów;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lastRenderedPageBreak/>
        <w:t>-</w:t>
      </w:r>
      <w:r>
        <w:rPr>
          <w:i/>
          <w:iCs/>
        </w:rPr>
        <w:t xml:space="preserve"> aktywne metody poszukiwania pracy: </w:t>
      </w:r>
      <w:r>
        <w:t>przygotowanie do rozmowy kwalifikacyjnej, samodyscyplina a utrzymanie ewentualnego zatrudnienia, analiza lokalnego rynku pracy, tworzenie dokumentów aplikacyjnych;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 xml:space="preserve">- </w:t>
      </w:r>
      <w:r>
        <w:rPr>
          <w:i/>
          <w:iCs/>
        </w:rPr>
        <w:t>trening umiejętności społecznych</w:t>
      </w:r>
      <w:r>
        <w:t>: wyznaczanie i osiąganie celów społecznych, planowanie własnej ścieżki rozwoju zawodowego, techniki zarządzania czasem.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2) w ramach grupowego poradnictwa specjalistycznego: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 xml:space="preserve">- </w:t>
      </w:r>
      <w:r>
        <w:rPr>
          <w:i/>
          <w:iCs/>
        </w:rPr>
        <w:t>samoocena</w:t>
      </w:r>
      <w:r>
        <w:t xml:space="preserve">: zwiększenie samoświadomości, </w:t>
      </w:r>
      <w:proofErr w:type="spellStart"/>
      <w:r>
        <w:t>automotywacja</w:t>
      </w:r>
      <w:proofErr w:type="spellEnd"/>
      <w:r>
        <w:t>, wzmocnienie skuteczności działania;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</w:t>
      </w:r>
      <w:r>
        <w:rPr>
          <w:i/>
          <w:iCs/>
        </w:rPr>
        <w:t xml:space="preserve"> praca nad motywacją: </w:t>
      </w:r>
      <w:r>
        <w:t>budowanie i podnoszenie poczucia własnej wartości, motywowanie do zmiany postaw życiowych, podwyższania kwalifikacji zawodowych.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Szczegółowy program poszczególnych bloków tematycznych ( wraz z wymiarem godzinowym przeznaczonym na realizację poszczególnych bloków) powinien być zaproponowany przez Wykonawcę w oparciu o deficyty, z którymi borykają się potencjalni uczestnicy: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-brak motywacji do poszukiwania pracy,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-brak umiejętności poszukiwania pracy,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brak umiejętności autoprezentacji,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brak umiejętności sporządzania dokumentów aplikacyjnych,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brak poczucia własnej wartości,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przerzucanie odpowiedzialności za swoją sytuację zawodową na otoczenie zewnętrzne,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brak umiejętności zarządzania czasem,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brak motywacji do zdobycia kwalifikacji zawodowych.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numPr>
          <w:ilvl w:val="0"/>
          <w:numId w:val="1"/>
        </w:numPr>
        <w:spacing w:before="28" w:beforeAutospacing="0" w:after="0"/>
        <w:jc w:val="both"/>
        <w:rPr>
          <w:b/>
          <w:bCs/>
        </w:rPr>
      </w:pPr>
      <w:r>
        <w:rPr>
          <w:b/>
          <w:bCs/>
        </w:rPr>
        <w:t xml:space="preserve">Planowany termin realizacji Programu Aktywizacja i Integracja </w:t>
      </w:r>
    </w:p>
    <w:p w:rsidR="00406544" w:rsidRDefault="00406544" w:rsidP="00106C61">
      <w:pPr>
        <w:pStyle w:val="NormalnyWeb"/>
        <w:spacing w:before="28" w:beforeAutospacing="0" w:after="0"/>
        <w:ind w:left="72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Program będzie real</w:t>
      </w:r>
      <w:r w:rsidR="00956F47">
        <w:t>izowany w okresie od 01 września</w:t>
      </w:r>
      <w:r>
        <w:t xml:space="preserve"> 2015 </w:t>
      </w:r>
      <w:proofErr w:type="spellStart"/>
      <w:r>
        <w:t>r</w:t>
      </w:r>
      <w:proofErr w:type="spellEnd"/>
      <w:r>
        <w:t xml:space="preserve"> do 30 października 2015 r.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numPr>
          <w:ilvl w:val="0"/>
          <w:numId w:val="1"/>
        </w:numPr>
        <w:spacing w:before="28" w:beforeAutospacing="0" w:after="0"/>
        <w:jc w:val="both"/>
        <w:rPr>
          <w:b/>
          <w:bCs/>
        </w:rPr>
      </w:pPr>
      <w:r>
        <w:rPr>
          <w:b/>
          <w:bCs/>
        </w:rPr>
        <w:t>Harmonogram:</w:t>
      </w:r>
    </w:p>
    <w:p w:rsidR="00406544" w:rsidRDefault="00406544" w:rsidP="00106C61">
      <w:pPr>
        <w:pStyle w:val="NormalnyWeb"/>
        <w:spacing w:before="28" w:beforeAutospacing="0" w:after="0"/>
        <w:ind w:left="720"/>
        <w:jc w:val="both"/>
      </w:pPr>
    </w:p>
    <w:p w:rsidR="00406544" w:rsidRDefault="00406544" w:rsidP="00106C61">
      <w:pPr>
        <w:pStyle w:val="NormalnyWeb"/>
        <w:spacing w:before="28" w:beforeAutospacing="0" w:after="240"/>
        <w:jc w:val="both"/>
      </w:pPr>
      <w:r>
        <w:t xml:space="preserve">Wykonawca stworzy harmonogram dla 10-cio osobowej grupy uczestników, zajęć z integracji społecznej (w wymiarze 40 godzin w każdym miesiącu- 10 godzin w tygodniu), uwzględniający równoległy udział uczestników w aktywizacji zawodowej poprzez udział w pracach społecznie użytecznych ( prace społecznie użyteczne realizowane są w wymiarze 40 godzin w każdym miesiącu – 10 godzin w tygodniu). </w:t>
      </w:r>
    </w:p>
    <w:p w:rsidR="00406544" w:rsidRDefault="00406544" w:rsidP="00106C61">
      <w:pPr>
        <w:pStyle w:val="NormalnyWeb"/>
        <w:spacing w:before="28" w:beforeAutospacing="0" w:after="0" w:line="360" w:lineRule="auto"/>
        <w:jc w:val="both"/>
      </w:pPr>
      <w:r>
        <w:t>Integracja społeczna będz</w:t>
      </w:r>
      <w:r w:rsidR="00794A94">
        <w:t>ie realizowana na terenie gminy</w:t>
      </w:r>
      <w:r>
        <w:t xml:space="preserve"> </w:t>
      </w:r>
      <w:r w:rsidR="00794A94">
        <w:t>Dobromierz</w:t>
      </w:r>
      <w:r>
        <w:t>.</w:t>
      </w:r>
    </w:p>
    <w:p w:rsidR="00406544" w:rsidRDefault="00406544" w:rsidP="00106C61">
      <w:pPr>
        <w:pStyle w:val="NormalnyWeb"/>
        <w:spacing w:before="28" w:beforeAutospacing="0" w:after="0" w:line="360" w:lineRule="auto"/>
        <w:jc w:val="both"/>
      </w:pPr>
      <w:r>
        <w:t>Całkowity czas realizacji powierzonego zadania wynosi 2 m-ce i winien odbywać się równolegle w stosunku do wszystkich uczestników.</w:t>
      </w:r>
    </w:p>
    <w:p w:rsidR="00406544" w:rsidRDefault="00406544" w:rsidP="00106C61">
      <w:pPr>
        <w:pStyle w:val="NormalnyWeb"/>
        <w:spacing w:before="28" w:beforeAutospacing="0" w:after="0" w:line="360" w:lineRule="auto"/>
        <w:jc w:val="both"/>
      </w:pPr>
      <w:r>
        <w:t>Za godzinę pracy trenera przyjmuje się 60 minut.</w:t>
      </w:r>
    </w:p>
    <w:p w:rsidR="00406544" w:rsidRDefault="00956F47" w:rsidP="00106C61">
      <w:pPr>
        <w:pStyle w:val="NormalnyWeb"/>
        <w:spacing w:before="28" w:beforeAutospacing="0" w:after="0" w:line="360" w:lineRule="auto"/>
        <w:jc w:val="both"/>
      </w:pPr>
      <w:r>
        <w:t>Zajęcia odbywać</w:t>
      </w:r>
      <w:r w:rsidR="00406544">
        <w:t xml:space="preserve"> się </w:t>
      </w:r>
      <w:r>
        <w:t xml:space="preserve">mają </w:t>
      </w:r>
      <w:r w:rsidR="00406544">
        <w:t xml:space="preserve">tylko w dni robocze. 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numPr>
          <w:ilvl w:val="0"/>
          <w:numId w:val="1"/>
        </w:numPr>
        <w:spacing w:before="28" w:beforeAutospacing="0" w:after="0"/>
        <w:jc w:val="both"/>
        <w:rPr>
          <w:b/>
          <w:bCs/>
        </w:rPr>
      </w:pPr>
      <w:r>
        <w:rPr>
          <w:b/>
          <w:bCs/>
        </w:rPr>
        <w:t>Przewidywane efekty i rezultaty, z podaniem mierników pozwalających ocenić indywidualne efekty:</w:t>
      </w:r>
    </w:p>
    <w:p w:rsidR="00406544" w:rsidRDefault="00406544" w:rsidP="00106C61">
      <w:pPr>
        <w:pStyle w:val="NormalnyWeb"/>
        <w:spacing w:before="28" w:beforeAutospacing="0" w:after="0"/>
        <w:ind w:left="72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lastRenderedPageBreak/>
        <w:t>Zajęcia służyć będą kształtowaniu aktywnej postawy bezrobotnych, a tym samym poprawie sytuacji na rynku pracy.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rPr>
          <w:b/>
          <w:bCs/>
        </w:rPr>
        <w:t>Przewidywane efekty: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wzrost umiejętności i kompetencji społecznych,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wzrost umiejętności rozwiązywania problemów interpersonalnych,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wzrost motywacji do podejmowania działań związanych ze znalezieniem pracy,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zwiększenie samodzielności w poszukiwaniu zatrudnienia.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  <w:rPr>
          <w:b/>
          <w:bCs/>
        </w:rPr>
      </w:pPr>
      <w:r>
        <w:rPr>
          <w:b/>
          <w:bCs/>
        </w:rPr>
        <w:t>Mierniki pozwalające ocenić indywidualne efekty: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rPr>
          <w:b/>
          <w:bCs/>
        </w:rPr>
        <w:t xml:space="preserve">- </w:t>
      </w:r>
      <w:r>
        <w:t>liczba osób, które zdeklarują wzrost umiejętności i kompetencji społecznych,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liczba osób, które podwyższą samoocenę,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liczba osób, które zwiększą motywację do poszukiwania zatrudnienia,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- liczba osób, które ukończą program i dla których doradca klienta ustali II profil pomocy.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 xml:space="preserve">Potwierdzeniem osiągnięcia rezultatów będzie dokument potwierdzający ukończenie poradnictwa specjalistycznego i zajęć z poradnictwa zawodowego (zaświadczenie, certyfikat). 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br/>
        <w:t xml:space="preserve">Ponadto zakłada się, że w przypadku działań z zakresu integracji społecznej, prowadzone będą ankiety ewaluacyjne oraz listy obecności. Dodatkowo trener prowadzący zajęcia po zakończeniu zadania przygotuje opinie o każdym uczestniku, w której uwzględni poziom zmiany jaka w nim zaszła i przekaże ją w formie pisemnej do Powiatowego Urzędu Pracy </w:t>
      </w:r>
      <w:r w:rsidR="00106C61">
        <w:br/>
      </w:r>
      <w:r>
        <w:t xml:space="preserve">w ciągu 3 dni roboczych od zakończenia programu. 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rPr>
          <w:b/>
          <w:bCs/>
        </w:rPr>
        <w:t>10. Wysokość środków publicznych na realizację zadania:</w:t>
      </w:r>
    </w:p>
    <w:p w:rsidR="00406544" w:rsidRDefault="00406544" w:rsidP="00106C61">
      <w:pPr>
        <w:pStyle w:val="NormalnyWeb"/>
        <w:spacing w:before="28" w:beforeAutospacing="0" w:after="0"/>
        <w:jc w:val="both"/>
      </w:pP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 xml:space="preserve">Na realizację zadania w niniejszym konkursie przeznacza się kwotę w wysokości </w:t>
      </w:r>
      <w:r>
        <w:rPr>
          <w:b/>
          <w:bCs/>
        </w:rPr>
        <w:t>5.600,00 zł.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Kalkulację przewidywanych kosztów należy przedstawić z uwzględnieniem stawki godzinowej pracy trenera z 10 -osobową grupą bezrobotnych, w wysokości nie wyższej niż 70 zł. W przypadku przeprowadzenia zadań w ilości 80 godzin dla 10 osobowej grupy wynagrodzenie trenera może wynosić maksymalnie 5.600,00zł.</w:t>
      </w:r>
    </w:p>
    <w:p w:rsidR="00406544" w:rsidRDefault="00406544" w:rsidP="00106C61">
      <w:pPr>
        <w:pStyle w:val="NormalnyWeb"/>
        <w:spacing w:before="28" w:beforeAutospacing="0" w:after="0"/>
        <w:jc w:val="both"/>
      </w:pPr>
      <w:r>
        <w:t>W przypadku, gdy grupa bezrobotnych planowana do objęcia warsztatami jest mniejsza niż 10 osób, wysokość stawki określa się proporcjonalnie ( 7 zł. za godzinę na jednego uczestnika).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II</w:t>
      </w:r>
      <w:r>
        <w:t xml:space="preserve"> </w:t>
      </w:r>
      <w:r w:rsidRPr="00D570A5">
        <w:rPr>
          <w:b/>
          <w:bCs/>
          <w:u w:val="single"/>
        </w:rPr>
        <w:t>Zasady przyznawania dotacji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1</w:t>
      </w:r>
      <w:r w:rsidRPr="00D570A5">
        <w:t xml:space="preserve">. Postępowanie konkursowe odbywać się będzie z uwzględnieniem zasad określonych </w:t>
      </w:r>
      <w:r w:rsidR="00960504">
        <w:br/>
      </w:r>
      <w:r w:rsidRPr="00D570A5">
        <w:t xml:space="preserve">w ustawie z dnia 24 kwietnia 2003 roku ( Dz. U. z 2014r. poz. 1118 z </w:t>
      </w:r>
      <w:proofErr w:type="spellStart"/>
      <w:r w:rsidRPr="00D570A5">
        <w:t>późn.zm</w:t>
      </w:r>
      <w:proofErr w:type="spellEnd"/>
      <w:r w:rsidRPr="00D570A5">
        <w:t xml:space="preserve">.) </w:t>
      </w:r>
      <w:r w:rsidR="00960504">
        <w:br/>
      </w:r>
      <w:r w:rsidRPr="00D570A5">
        <w:t>o działalności pożytku publicznego i o wolontariacie.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2.</w:t>
      </w:r>
      <w:r w:rsidRPr="00D570A5">
        <w:t xml:space="preserve"> Warunkiem ubiegania się o udzielenie dotacji na finansowanie realizacji zadania publicznego przez oferentów jest złożenie formularza ofertowego, zgodnie ze wzorem określonym w rozporządzeniu Ministra Pracy i Polityki Społecznej z 15 grudnia 2010r. </w:t>
      </w:r>
      <w:r w:rsidR="00960504">
        <w:br/>
      </w:r>
      <w:r w:rsidRPr="00D570A5">
        <w:t>w sprawie wzoru oferty i ramowego wzoru umowy dotyczącej realizacji zadania publicznego oraz wzoru sprawozdania z wykonania tego zadania ( Dz. U. z 2011r. Nr 6, poz.25).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lastRenderedPageBreak/>
        <w:t>3.</w:t>
      </w:r>
      <w:r w:rsidRPr="00D570A5">
        <w:t xml:space="preserve"> Dotacja zostanie przekazana po podpisaniu umowy z wyłonionym podmiotem, w terminach określonych w umowie.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4.</w:t>
      </w:r>
      <w:r w:rsidRPr="00D570A5">
        <w:t xml:space="preserve"> Oferent może otrzymać tylko jedną dotację.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5.</w:t>
      </w:r>
      <w:r w:rsidRPr="00D570A5">
        <w:t xml:space="preserve"> Dyrektor Powiatowego Urzędu Pracy w Świdnicy zastrzega sobie pra</w:t>
      </w:r>
      <w:r w:rsidR="00406544">
        <w:t xml:space="preserve">wo do odstąpienia od ogłoszenia </w:t>
      </w:r>
      <w:r w:rsidRPr="00D570A5">
        <w:t xml:space="preserve">otwartego konkursu ofert, bez podania przyczyny, w części lub </w:t>
      </w:r>
      <w:r w:rsidR="00960504">
        <w:br/>
      </w:r>
      <w:r w:rsidRPr="00D570A5">
        <w:t>w całości,</w:t>
      </w:r>
    </w:p>
    <w:p w:rsidR="00D570A5" w:rsidRPr="00D570A5" w:rsidRDefault="00406544" w:rsidP="00D570A5">
      <w:pPr>
        <w:pStyle w:val="NormalnyWeb"/>
        <w:spacing w:after="0"/>
        <w:jc w:val="both"/>
      </w:pPr>
      <w:r>
        <w:rPr>
          <w:b/>
          <w:bCs/>
        </w:rPr>
        <w:t>6</w:t>
      </w:r>
      <w:r w:rsidR="00D570A5" w:rsidRPr="00D570A5">
        <w:rPr>
          <w:b/>
        </w:rPr>
        <w:t>.</w:t>
      </w:r>
      <w:r w:rsidR="00D570A5" w:rsidRPr="00D570A5">
        <w:t xml:space="preserve"> Wynagrodzenie dla wybranego podmiotu musi być skalkulowane w oparciu o stawkę godzinową pracy trenera. W związku z powyższym PUP nie ma możliwości zwiększenia wydatków dotyczących m.in. kosztów organizacji zajęć, materiałów szkoleniowych czy cateringu. Jednakże wybrany podmiot może w ramach otrzymanej dotacji, poza wynagrodzeniem trenerów, ponosić koszty związane z organizacją tychże zajęć.</w:t>
      </w:r>
    </w:p>
    <w:p w:rsidR="00406544" w:rsidRDefault="00406544" w:rsidP="00406544">
      <w:pPr>
        <w:pStyle w:val="NormalnyWeb"/>
        <w:spacing w:after="0"/>
        <w:jc w:val="both"/>
        <w:rPr>
          <w:b/>
          <w:bCs/>
        </w:rPr>
      </w:pPr>
      <w:r>
        <w:rPr>
          <w:b/>
        </w:rPr>
        <w:t>7</w:t>
      </w:r>
      <w:r w:rsidR="00D570A5" w:rsidRPr="00D570A5">
        <w:rPr>
          <w:b/>
        </w:rPr>
        <w:t>.</w:t>
      </w:r>
      <w:r w:rsidR="00D570A5" w:rsidRPr="00D570A5">
        <w:t xml:space="preserve"> Przyznana dotacja podlegać będzie rozliczeniu na druku sprawozdania określonego </w:t>
      </w:r>
      <w:r w:rsidR="00960504">
        <w:br/>
      </w:r>
      <w:r w:rsidR="00D570A5" w:rsidRPr="00D570A5">
        <w:t>w rozporządzeniu Ministra Pracy i Polityki Społecznej z 15 grudnia 2010r. w sprawie wzoru oferty i ramowego wzoru umowy dotyczącej realizacji zadania publicznego oraz wzoru sprawozdania z wykonania tego zadania, sporządzonego w ciągu 30 dni od zakończenia realizacji zadania publicznego .</w:t>
      </w:r>
      <w:r w:rsidRPr="00406544">
        <w:rPr>
          <w:b/>
          <w:bCs/>
        </w:rPr>
        <w:t xml:space="preserve"> </w:t>
      </w:r>
    </w:p>
    <w:p w:rsidR="00D570A5" w:rsidRPr="00D570A5" w:rsidRDefault="00406544" w:rsidP="00D570A5">
      <w:pPr>
        <w:pStyle w:val="NormalnyWeb"/>
        <w:spacing w:after="0"/>
        <w:jc w:val="both"/>
      </w:pPr>
      <w:r>
        <w:rPr>
          <w:b/>
          <w:bCs/>
        </w:rPr>
        <w:t>8</w:t>
      </w:r>
      <w:r w:rsidRPr="00D570A5">
        <w:rPr>
          <w:b/>
          <w:bCs/>
        </w:rPr>
        <w:t>.</w:t>
      </w:r>
      <w:r w:rsidRPr="00D570A5">
        <w:t xml:space="preserve"> Dyrektor PUP w Świdnicy lub wyznaczeni przez Niego pracownicy mają prawo do kontroli wykonywania zadania w zakresie zgodności z umową, celowości ponoszonych wydatków, rzetelności i prawidłowości prowadzenia dokumentacji ( w tym prowadzenia wyodrębnionej dokumentacji finansowo - księgowej środków finansowych otrzymanych na realizację zadania, terminowości i prawidłowości sporządzania sprawozdań z wykonania zadania) –zgodnie z zapisami ustawy z dnia 24 kwietnia 2003 r. o działalności pożytku publicznego i o wolontariacie. </w:t>
      </w:r>
    </w:p>
    <w:p w:rsidR="00D570A5" w:rsidRPr="00D570A5" w:rsidRDefault="00D570A5" w:rsidP="00D570A5">
      <w:pPr>
        <w:pStyle w:val="NormalnyWeb"/>
        <w:spacing w:after="0"/>
        <w:jc w:val="both"/>
        <w:rPr>
          <w:u w:val="single"/>
        </w:rPr>
      </w:pPr>
      <w:r w:rsidRPr="00D570A5">
        <w:rPr>
          <w:b/>
          <w:bCs/>
        </w:rPr>
        <w:t>III</w:t>
      </w:r>
      <w:r>
        <w:t xml:space="preserve"> </w:t>
      </w:r>
      <w:r w:rsidRPr="00D570A5">
        <w:rPr>
          <w:b/>
          <w:bCs/>
          <w:u w:val="single"/>
        </w:rPr>
        <w:t>Warunki realizacji zadania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</w:rPr>
        <w:t xml:space="preserve">1. </w:t>
      </w:r>
      <w:r w:rsidRPr="00D570A5">
        <w:t>Podstawą realizacji zadnia jest umowa określająca w szczególności: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a) liczbę osób bezrobotnych biorących udział w programie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b) zakres działań i okres ich realizacji.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c) przewidywane efekty, z podaniem mierników pozwalających ocenić indywidualne efekty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d) kwotę i tryb przekazania środków z tytułu realizacji zadana z zakresu integracji społecznej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e) zasady i zakres dokumentowania działań w zakresie integracji społecznej.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f) sposób kontroli i zakres monitorowania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 xml:space="preserve">Ramowy wzór umowy stanowi załącznik </w:t>
      </w:r>
      <w:r w:rsidR="007D77FC">
        <w:t xml:space="preserve">nr 2 do rozporządzenia </w:t>
      </w:r>
      <w:proofErr w:type="spellStart"/>
      <w:r w:rsidR="007D77FC">
        <w:t>MPiPS</w:t>
      </w:r>
      <w:proofErr w:type="spellEnd"/>
      <w:r w:rsidR="007D77FC">
        <w:t xml:space="preserve"> z 15 grudnia </w:t>
      </w:r>
      <w:r w:rsidRPr="00D570A5">
        <w:t xml:space="preserve">2010 </w:t>
      </w:r>
      <w:r w:rsidR="007D77FC">
        <w:t>r.</w:t>
      </w:r>
      <w:r w:rsidR="00960504">
        <w:br/>
      </w:r>
      <w:r w:rsidRPr="00D570A5">
        <w:t xml:space="preserve">w sprawie wzoru oferty i ramowego wzoru umowy dotyczących realizacji zadania publicznego oraz wzoru sprawozdania z wykonania tego zadania sprawie. </w:t>
      </w:r>
    </w:p>
    <w:p w:rsidR="00D570A5" w:rsidRPr="00D570A5" w:rsidRDefault="00D570A5" w:rsidP="00D570A5">
      <w:pPr>
        <w:pStyle w:val="NormalnyWeb"/>
        <w:spacing w:after="0"/>
        <w:jc w:val="both"/>
      </w:pPr>
      <w:r>
        <w:rPr>
          <w:b/>
          <w:bCs/>
        </w:rPr>
        <w:lastRenderedPageBreak/>
        <w:t>2</w:t>
      </w:r>
      <w:r w:rsidRPr="00D570A5">
        <w:rPr>
          <w:b/>
          <w:bCs/>
        </w:rPr>
        <w:t>.</w:t>
      </w:r>
      <w:r w:rsidRPr="00D570A5">
        <w:t xml:space="preserve"> Zadanie publiczne przedstawione w ofercie, nie może być realizowane przez podmiot niebędący stroną umowy- powierzenia, zgodnie z art. 16 ust. 4 ustawy z 24 kwietnia 2003 roku o działalności pożytku publicznego i o wolontariacie.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</w:rPr>
        <w:t>3.</w:t>
      </w:r>
      <w:r w:rsidRPr="00D570A5">
        <w:t xml:space="preserve"> Zadanie może być realizowane wspólnie przez kilku Oferentów, jeżeli oferta zostanie złożona wspólnie zgodnie z art. 14 ust 2-5 ustawy z dnia 24 kwietnia 2003</w:t>
      </w:r>
      <w:r w:rsidR="007D77FC">
        <w:t xml:space="preserve"> </w:t>
      </w:r>
      <w:r w:rsidR="00DE641F">
        <w:t>r. o</w:t>
      </w:r>
      <w:r w:rsidRPr="00D570A5">
        <w:t xml:space="preserve"> działalności pożytku publicznego i o wolontariacie. W takim przypadku Oferenci odpowiadają solidarnie za realizację zadania.</w:t>
      </w:r>
    </w:p>
    <w:p w:rsidR="00D570A5" w:rsidRPr="00D570A5" w:rsidRDefault="00D570A5" w:rsidP="00D570A5">
      <w:pPr>
        <w:pStyle w:val="NormalnyWeb"/>
        <w:spacing w:after="0"/>
        <w:jc w:val="both"/>
      </w:pPr>
      <w:r>
        <w:rPr>
          <w:b/>
          <w:bCs/>
        </w:rPr>
        <w:t>4</w:t>
      </w:r>
      <w:r w:rsidRPr="00D570A5">
        <w:t>. Nie pobiera się opłat od adresatów zadania.</w:t>
      </w:r>
    </w:p>
    <w:p w:rsidR="00D570A5" w:rsidRPr="00D570A5" w:rsidRDefault="00D570A5" w:rsidP="00D570A5">
      <w:pPr>
        <w:pStyle w:val="NormalnyWeb"/>
        <w:spacing w:after="0"/>
        <w:jc w:val="both"/>
      </w:pPr>
      <w:r>
        <w:rPr>
          <w:b/>
          <w:bCs/>
        </w:rPr>
        <w:t>5</w:t>
      </w:r>
      <w:r w:rsidRPr="00D570A5">
        <w:t xml:space="preserve">. Podmiot realizujący zadania, zobowiązany jest do stosowania przepisów prawa, </w:t>
      </w:r>
      <w:r w:rsidR="00960504">
        <w:br/>
      </w:r>
      <w:r w:rsidRPr="00D570A5">
        <w:t xml:space="preserve">w szczególności ustawy z dnia 29 sierpnia 1997r. o ochronie danych osobowych </w:t>
      </w:r>
      <w:r w:rsidR="00106C61">
        <w:br/>
      </w:r>
      <w:r w:rsidR="00956F47">
        <w:t>( Dz. U. z 2014</w:t>
      </w:r>
      <w:r w:rsidR="007D77FC">
        <w:t xml:space="preserve"> </w:t>
      </w:r>
      <w:r w:rsidR="00956F47">
        <w:t xml:space="preserve">r., </w:t>
      </w:r>
      <w:proofErr w:type="spellStart"/>
      <w:r w:rsidR="00956F47">
        <w:t>poz</w:t>
      </w:r>
      <w:proofErr w:type="spellEnd"/>
      <w:r w:rsidR="00956F47">
        <w:t xml:space="preserve"> 1182</w:t>
      </w:r>
      <w:r w:rsidRPr="00D570A5">
        <w:t xml:space="preserve"> z </w:t>
      </w:r>
      <w:proofErr w:type="spellStart"/>
      <w:r w:rsidRPr="00D570A5">
        <w:t>późn</w:t>
      </w:r>
      <w:proofErr w:type="spellEnd"/>
      <w:r w:rsidRPr="00D570A5">
        <w:t>.</w:t>
      </w:r>
      <w:r w:rsidR="007D77FC">
        <w:t xml:space="preserve"> </w:t>
      </w:r>
      <w:r w:rsidRPr="00D570A5">
        <w:t>zm.) oraz ustawy z dnia 27 sierpnia 2009</w:t>
      </w:r>
      <w:r w:rsidR="007D77FC">
        <w:t xml:space="preserve"> </w:t>
      </w:r>
      <w:r w:rsidRPr="00D570A5">
        <w:t xml:space="preserve">r. </w:t>
      </w:r>
      <w:r w:rsidR="00106C61">
        <w:br/>
      </w:r>
      <w:r w:rsidRPr="00D570A5">
        <w:t>o finansach publicznych ( Dz. U. z 2013</w:t>
      </w:r>
      <w:r w:rsidR="007D77FC">
        <w:t xml:space="preserve"> </w:t>
      </w:r>
      <w:r w:rsidRPr="00D570A5">
        <w:t xml:space="preserve">r. poz. 885 z </w:t>
      </w:r>
      <w:proofErr w:type="spellStart"/>
      <w:r w:rsidRPr="00D570A5">
        <w:t>późn</w:t>
      </w:r>
      <w:proofErr w:type="spellEnd"/>
      <w:r w:rsidRPr="00D570A5">
        <w:t>.</w:t>
      </w:r>
      <w:r w:rsidR="007D77FC">
        <w:t xml:space="preserve"> </w:t>
      </w:r>
      <w:r w:rsidRPr="00D570A5">
        <w:t>zm.).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</w:rPr>
        <w:t>6.</w:t>
      </w:r>
      <w:r w:rsidRPr="00D570A5">
        <w:t xml:space="preserve"> Zadanie musi być realizowane przez osoby posiadające odpowiednie kwalifikacje: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a) grupowe</w:t>
      </w:r>
      <w:r w:rsidR="00406544">
        <w:t xml:space="preserve"> zajęcia warsztatowe oraz poradnictwo zawodowe</w:t>
      </w:r>
      <w:r w:rsidRPr="00D570A5">
        <w:t xml:space="preserve"> przeprowadzą osoby posiadające co najmniej 2 letnie doświadczenie zawodowe w prowadzeniu zajęć o podobnej tematyce oraz legitymujące się wykształceniem wyższym psychologicznym, pedagogicznym lub z zakresu doradztwa zawodowego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 xml:space="preserve">b) </w:t>
      </w:r>
      <w:r w:rsidR="00106C61">
        <w:t>grupowe poradnictwo specjalistyczne oraz konsultacje zostaną</w:t>
      </w:r>
      <w:r w:rsidRPr="00D570A5">
        <w:t xml:space="preserve"> </w:t>
      </w:r>
      <w:r w:rsidR="00106C61">
        <w:t>przeprowadzone</w:t>
      </w:r>
      <w:r w:rsidRPr="00D570A5">
        <w:t xml:space="preserve"> przez osoby posiadające </w:t>
      </w:r>
      <w:r w:rsidR="00106C61" w:rsidRPr="00D570A5">
        <w:t xml:space="preserve">co najmniej 2 letnie doświadczenie zawodowe w prowadzeniu zajęć </w:t>
      </w:r>
      <w:r w:rsidR="00106C61">
        <w:br/>
      </w:r>
      <w:r w:rsidR="00106C61" w:rsidRPr="00D570A5">
        <w:t>o podobnej tematyce oraz legitymujące się wykształ</w:t>
      </w:r>
      <w:r w:rsidR="00106C61">
        <w:t xml:space="preserve">ceniem wyższym psychologicznym lub </w:t>
      </w:r>
      <w:r w:rsidR="00106C61" w:rsidRPr="00D570A5">
        <w:t>pedagogicznym</w:t>
      </w:r>
      <w:r w:rsidR="00106C61">
        <w:t>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</w:rPr>
        <w:t xml:space="preserve">7. </w:t>
      </w:r>
      <w:r w:rsidRPr="00D570A5">
        <w:rPr>
          <w:bCs/>
        </w:rPr>
        <w:t>Wymagania organizacyjne: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Cs/>
        </w:rPr>
        <w:t>a) zajęcia będą prowadzone przez podmiot posiadający odpowiednie warunki lokalowe tj. sala wykładowa będzie przystosowana dla co najmniej 10 osób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Cs/>
        </w:rPr>
        <w:t>b) wyposażenie dydaktyczne zapewni efektywną realizację zadania oraz każdemu uczestnikowi zapewnione będą odpowiednie materiały szkoleniowe podczas zajęć.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IV</w:t>
      </w:r>
      <w:r>
        <w:t xml:space="preserve"> </w:t>
      </w:r>
      <w:r w:rsidRPr="00D570A5">
        <w:rPr>
          <w:b/>
          <w:bCs/>
          <w:u w:val="single"/>
        </w:rPr>
        <w:t>Wymogi formalne dotyczące oferty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  <w:bCs/>
        </w:rPr>
        <w:t>1.</w:t>
      </w:r>
      <w:r w:rsidRPr="00D570A5">
        <w:rPr>
          <w:b/>
          <w:bCs/>
        </w:rPr>
        <w:t xml:space="preserve"> </w:t>
      </w:r>
      <w:r w:rsidRPr="00960504">
        <w:rPr>
          <w:bCs/>
        </w:rPr>
        <w:t>Ofertę w wersji papierowej należy sporządzić wyłącznie na wzorze oferty określonym rozporządzeniem</w:t>
      </w:r>
      <w:r w:rsidRPr="00D570A5">
        <w:rPr>
          <w:b/>
          <w:bCs/>
        </w:rPr>
        <w:t xml:space="preserve"> </w:t>
      </w:r>
      <w:r w:rsidRPr="00D570A5">
        <w:t>Ministra Pracy i Polityki Społecznej z 15 grudnia 2010</w:t>
      </w:r>
      <w:r w:rsidR="007D77FC">
        <w:t xml:space="preserve"> </w:t>
      </w:r>
      <w:r w:rsidRPr="00D570A5">
        <w:t xml:space="preserve">r. w sprawie wzoru oferty i ramowego wzoru umowy dotyczącej realizacji zadania publicznego oraz wzoru sprawozdania z wykonania tego zadania ( </w:t>
      </w:r>
      <w:proofErr w:type="spellStart"/>
      <w:r w:rsidRPr="00D570A5">
        <w:t>Dz.U</w:t>
      </w:r>
      <w:proofErr w:type="spellEnd"/>
      <w:r w:rsidRPr="00D570A5">
        <w:t xml:space="preserve"> z 2011 r. nr 6, poz.25). Wzór ofert stanowi załącznik nr 1 do niniejszego ogłoszenia.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t>2.</w:t>
      </w:r>
      <w:r w:rsidRPr="00D570A5">
        <w:t xml:space="preserve"> Oferta musi być wypełniona w języku polskim, w sposób przejrzysty i czytelny oraz zostać podpisana przez osobę upoważnioną do reprezentowania Oferenta. Wszystkie pozycje formularza oferty muszą być wypełnione, zaś w przypadku gdy dane pole formularza nie odnosi się do oferty lub zadania należy wpisać „nie dotyczy”.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lastRenderedPageBreak/>
        <w:t>3.</w:t>
      </w:r>
      <w:r w:rsidRPr="00D570A5">
        <w:t xml:space="preserve"> Oferta ma zawierać szczegółowy zakres rzeczowy zadania publicznego proponowanego do realizacji. Opis ten ma być wyczerpujący i nie powinien znajdować rozszerzenia </w:t>
      </w:r>
      <w:r w:rsidR="00960504">
        <w:br/>
      </w:r>
      <w:r w:rsidRPr="00D570A5">
        <w:t>w dokumentach innych niż sama oferta sporządzona wg wzoru przewidzianego w w/w rozporządzeniu.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t>4.</w:t>
      </w:r>
      <w:r w:rsidRPr="00D570A5">
        <w:t xml:space="preserve"> Oferent jest obowiązany wskazać w ofercie termin związania złożoną ofertą, który nie może być krótszy niż 30 dni od terminu zakończenia składania ofert.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t>5.</w:t>
      </w:r>
      <w:r w:rsidRPr="00D570A5">
        <w:t xml:space="preserve"> Oferent może </w:t>
      </w:r>
      <w:r w:rsidR="00960504" w:rsidRPr="00D570A5">
        <w:t>złożyć</w:t>
      </w:r>
      <w:r w:rsidRPr="00D570A5">
        <w:t xml:space="preserve"> tylko jedną ofertę.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t>6.</w:t>
      </w:r>
      <w:r w:rsidRPr="00D570A5">
        <w:t xml:space="preserve"> Do oferty należy obligatoryjnie dołączyć: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a) zgodny z aktualnym stanem faktycznym i prawnym odpis z Krajowego Rejestru Sądowego lub innego rejestru/ ewidencji, potwierdzony za zgodność z oryginałem przez osobę uprawni</w:t>
      </w:r>
      <w:r w:rsidR="007D77FC">
        <w:t>oną do reprezentowania Oferenta,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b) kopię aktualnego statutu Oferenta potwierdzoną za zgodność z oryginałem przez osobę uprawni</w:t>
      </w:r>
      <w:r w:rsidR="007D77FC">
        <w:t>oną do reprezentowania Oferenta,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c) aktualny dokument zawierający określenie zakresu prowadzonej działalności nieodpłatnej i/lub odpłatnej pożytku publicznego zgodnie z art. 10 ust. 3 ustawy o działalności pożytku publicznego i o wolontariacie, w przypadku gdy zakres te</w:t>
      </w:r>
      <w:r w:rsidR="007D77FC">
        <w:t>n nie jest określony w statucie,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d) w przypadku spółek akcyjnych i spółek z ograniczoną odpowiedzialnością dokumenty poświadczające, że nie działają one w celu osiągnięcia zysku oraz przeznaczają całość dochodu na realizację celów statutowych oraz nie przeznaczają zysku do podziału między swoich członków, udziałowc</w:t>
      </w:r>
      <w:r w:rsidR="007D77FC">
        <w:t>ów, akcjonariuszy i pracowników,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e) w przypadku wyboru innego sposobu reprezentacji oferenta niż wynikający z dokumentu rejestrowego pełnomocnictwo do je</w:t>
      </w:r>
      <w:r w:rsidR="007D77FC">
        <w:t>go reprezentowania w oryginale,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f) oświadczenie wg w</w:t>
      </w:r>
      <w:r w:rsidR="00960504">
        <w:t>zoru stanowiącego załącznik nr 2</w:t>
      </w:r>
      <w:r w:rsidRPr="00D570A5">
        <w:t>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t>7.</w:t>
      </w:r>
      <w:r w:rsidRPr="00D570A5">
        <w:t xml:space="preserve"> Oferent może dołączyć w formie załącznika do oferty pisemne rekomendacje </w:t>
      </w:r>
      <w:r w:rsidR="007D77FC">
        <w:t xml:space="preserve">z </w:t>
      </w:r>
      <w:r w:rsidRPr="00D570A5">
        <w:t>dotychczas realizowanych zadań publicznych, zrealizowanych w poprzednich latach.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t>8.</w:t>
      </w:r>
      <w:r w:rsidRPr="00D570A5">
        <w:t xml:space="preserve"> W ofercie należy szczegółowo opisać kwalifikacje realizatorów zadania wraz z informacją na temat doświadczenia zawodowego niezbędnego do realizacji zadania. Dopuszcza się możliwość dołączenia kserokopii kwalifikacji w formie załącznika do oferty.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t>9.</w:t>
      </w:r>
      <w:r w:rsidRPr="00D570A5">
        <w:t xml:space="preserve"> W przypadku złożenia oferty wspólnej przez kilku Oferentów: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 xml:space="preserve">a) każdy z nich zobowiązany jest do złożenia wraz z ofertą dokumentów wymienionych </w:t>
      </w:r>
      <w:r w:rsidR="00960504">
        <w:br/>
      </w:r>
      <w:r w:rsidRPr="00D570A5">
        <w:t xml:space="preserve">w </w:t>
      </w:r>
      <w:proofErr w:type="spellStart"/>
      <w:r w:rsidRPr="00D570A5">
        <w:t>pkt</w:t>
      </w:r>
      <w:proofErr w:type="spellEnd"/>
      <w:r w:rsidRPr="00D570A5">
        <w:t xml:space="preserve"> 6,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b) należy do oferty dołączyć pełnomocnictwo do reprezentowania Oferentów w oryginale lub kopii potwierdzonej za zgodność z oryginałem przez notariusza.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960504">
        <w:rPr>
          <w:b/>
        </w:rPr>
        <w:t>10.</w:t>
      </w:r>
      <w:r w:rsidRPr="00D570A5">
        <w:t xml:space="preserve"> Oferent zobowiązany jest w terminie 2 dni roboczych od daty otrzymania informacji o powierzeniu zadania publicznego, przesłać w formie elektronicznej lub papierowej </w:t>
      </w:r>
      <w:r w:rsidRPr="00D570A5">
        <w:lastRenderedPageBreak/>
        <w:t>oświadczenie o przyjęciu bądź nieprzyjęciu zadania wraz z dokumentami niezbędnymi do przygotowania umowy o powierzeniu realizacji zadania publicznego. Nieprzesłanie w/w oświadczeń oraz dokumentów, tożsame jest z nieprzyjęciem zadania publicznego przez oferenta.</w:t>
      </w:r>
    </w:p>
    <w:p w:rsidR="00D570A5" w:rsidRPr="00960504" w:rsidRDefault="00D570A5" w:rsidP="00D570A5">
      <w:pPr>
        <w:pStyle w:val="NormalnyWeb"/>
        <w:spacing w:after="0"/>
        <w:jc w:val="both"/>
        <w:rPr>
          <w:u w:val="single"/>
        </w:rPr>
      </w:pPr>
      <w:r w:rsidRPr="00D570A5">
        <w:rPr>
          <w:b/>
          <w:bCs/>
        </w:rPr>
        <w:t>V</w:t>
      </w:r>
      <w:r w:rsidRPr="00D570A5">
        <w:t xml:space="preserve"> </w:t>
      </w:r>
      <w:r w:rsidRPr="00960504">
        <w:rPr>
          <w:b/>
          <w:bCs/>
          <w:u w:val="single"/>
        </w:rPr>
        <w:t>Termin składania ofert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1.</w:t>
      </w:r>
      <w:r w:rsidRPr="00D570A5">
        <w:t xml:space="preserve"> Oferty wraz z załącznikami należy składać w siedzibie Powiatowego Urzędu Pracy </w:t>
      </w:r>
      <w:r w:rsidR="00960504">
        <w:br/>
      </w:r>
      <w:r w:rsidRPr="00D570A5">
        <w:t>w Świdnicy w pok. 11. Termin sk</w:t>
      </w:r>
      <w:r w:rsidR="00501495">
        <w:t>ładania ofert upływa dnia 03 sierpni</w:t>
      </w:r>
      <w:r w:rsidR="00956F47">
        <w:t xml:space="preserve">a </w:t>
      </w:r>
      <w:r w:rsidRPr="00D570A5">
        <w:t>2015</w:t>
      </w:r>
      <w:r w:rsidR="007D77FC">
        <w:t xml:space="preserve"> </w:t>
      </w:r>
      <w:r w:rsidR="00501495">
        <w:t>r. o godzinie 10.3</w:t>
      </w:r>
      <w:r w:rsidRPr="00D570A5">
        <w:t>0.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2</w:t>
      </w:r>
      <w:r w:rsidRPr="00D570A5">
        <w:t>. Oferta powinna być złożona w zamkniętej kopercie posiadającej opis:</w:t>
      </w:r>
    </w:p>
    <w:p w:rsidR="00D570A5" w:rsidRPr="00960504" w:rsidRDefault="00D570A5" w:rsidP="00D570A5">
      <w:pPr>
        <w:pStyle w:val="NormalnyWeb"/>
        <w:spacing w:after="0"/>
        <w:jc w:val="both"/>
        <w:rPr>
          <w:b/>
          <w:bCs/>
          <w:i/>
          <w:iCs/>
        </w:rPr>
      </w:pPr>
      <w:r w:rsidRPr="00D570A5">
        <w:rPr>
          <w:b/>
          <w:bCs/>
        </w:rPr>
        <w:t>„</w:t>
      </w:r>
      <w:r w:rsidRPr="00D570A5">
        <w:t xml:space="preserve"> </w:t>
      </w:r>
      <w:r w:rsidRPr="00D570A5">
        <w:rPr>
          <w:b/>
          <w:bCs/>
          <w:i/>
          <w:iCs/>
        </w:rPr>
        <w:t xml:space="preserve">Oferta na realizację działań w zakresie integracji społecznej osób bezrobotnych, mieszkańców </w:t>
      </w:r>
      <w:r w:rsidR="00D37057">
        <w:rPr>
          <w:b/>
          <w:bCs/>
          <w:i/>
          <w:iCs/>
        </w:rPr>
        <w:t>gminy Dobromierz</w:t>
      </w:r>
      <w:r w:rsidRPr="00D570A5">
        <w:rPr>
          <w:b/>
          <w:bCs/>
          <w:i/>
          <w:iCs/>
        </w:rPr>
        <w:t>, korzystających ze świadczeń opieki społecznej uczestniczących w Programie Aktywizacja i Integracja w 2015r. Nie</w:t>
      </w:r>
      <w:r w:rsidR="00501495">
        <w:rPr>
          <w:b/>
          <w:bCs/>
          <w:i/>
          <w:iCs/>
        </w:rPr>
        <w:t xml:space="preserve"> otwierać do dnia 03.08</w:t>
      </w:r>
      <w:r w:rsidR="00960504">
        <w:rPr>
          <w:b/>
          <w:bCs/>
          <w:i/>
          <w:iCs/>
        </w:rPr>
        <w:t>.2015</w:t>
      </w:r>
      <w:r w:rsidR="007D77FC">
        <w:rPr>
          <w:b/>
          <w:bCs/>
          <w:i/>
          <w:iCs/>
        </w:rPr>
        <w:t xml:space="preserve"> </w:t>
      </w:r>
      <w:r w:rsidR="00960504">
        <w:rPr>
          <w:b/>
          <w:bCs/>
          <w:i/>
          <w:iCs/>
        </w:rPr>
        <w:t>r. d</w:t>
      </w:r>
      <w:r w:rsidR="00501495">
        <w:rPr>
          <w:b/>
          <w:bCs/>
          <w:i/>
          <w:iCs/>
        </w:rPr>
        <w:t>o godziny 11</w:t>
      </w:r>
      <w:r w:rsidR="00956F47">
        <w:rPr>
          <w:b/>
          <w:bCs/>
          <w:i/>
          <w:iCs/>
        </w:rPr>
        <w:t>:0</w:t>
      </w:r>
      <w:r w:rsidRPr="00D570A5">
        <w:rPr>
          <w:b/>
          <w:bCs/>
          <w:i/>
          <w:iCs/>
        </w:rPr>
        <w:t>0”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>3.</w:t>
      </w:r>
      <w:r w:rsidRPr="00D570A5">
        <w:t xml:space="preserve"> W razie nadania przesyłki pocztą lub kurierem decyduje data doręczenia.</w:t>
      </w:r>
    </w:p>
    <w:p w:rsidR="00D570A5" w:rsidRPr="00D570A5" w:rsidRDefault="00960504" w:rsidP="00D570A5">
      <w:pPr>
        <w:pStyle w:val="NormalnyWeb"/>
        <w:spacing w:after="0"/>
        <w:jc w:val="both"/>
      </w:pPr>
      <w:r>
        <w:rPr>
          <w:b/>
          <w:bCs/>
        </w:rPr>
        <w:t>4</w:t>
      </w:r>
      <w:r w:rsidR="00D570A5" w:rsidRPr="00D570A5">
        <w:rPr>
          <w:b/>
          <w:bCs/>
        </w:rPr>
        <w:t>.</w:t>
      </w:r>
      <w:r w:rsidR="00D570A5" w:rsidRPr="00D570A5">
        <w:t xml:space="preserve"> Oferta złożona po terminie nie będzie rozpatrywana.</w:t>
      </w:r>
    </w:p>
    <w:p w:rsidR="00D570A5" w:rsidRPr="00D570A5" w:rsidRDefault="00960504" w:rsidP="00D570A5">
      <w:pPr>
        <w:pStyle w:val="NormalnyWeb"/>
        <w:spacing w:after="0"/>
        <w:jc w:val="both"/>
      </w:pPr>
      <w:r w:rsidRPr="00960504">
        <w:rPr>
          <w:b/>
        </w:rPr>
        <w:t>5</w:t>
      </w:r>
      <w:r w:rsidR="00D570A5" w:rsidRPr="00960504">
        <w:rPr>
          <w:b/>
        </w:rPr>
        <w:t>.</w:t>
      </w:r>
      <w:r w:rsidR="00D570A5" w:rsidRPr="00D570A5">
        <w:t xml:space="preserve"> Otwarcie ofe</w:t>
      </w:r>
      <w:r w:rsidR="00501495">
        <w:t>rt nastąpi w dniu 03 sierpnia</w:t>
      </w:r>
      <w:r w:rsidR="00956F47">
        <w:t xml:space="preserve"> </w:t>
      </w:r>
      <w:r>
        <w:t>2015r. o</w:t>
      </w:r>
      <w:r w:rsidR="00501495">
        <w:t xml:space="preserve"> godzinie 11</w:t>
      </w:r>
      <w:r w:rsidR="00D37057">
        <w:t>:0</w:t>
      </w:r>
      <w:r w:rsidR="00D570A5" w:rsidRPr="00D570A5">
        <w:t xml:space="preserve">0 w pokoju nr 12 </w:t>
      </w:r>
      <w:r w:rsidR="00956F47">
        <w:br/>
      </w:r>
      <w:r w:rsidR="00D570A5" w:rsidRPr="00D570A5">
        <w:t>w siedzibie Powiatowego Urzędu Pracy</w:t>
      </w:r>
      <w:r w:rsidR="007D77FC">
        <w:t>,</w:t>
      </w:r>
      <w:r w:rsidR="00D570A5" w:rsidRPr="00D570A5">
        <w:t xml:space="preserve"> ul. M. Skłodowskiej – Curie 5</w:t>
      </w:r>
      <w:r w:rsidR="007D77FC">
        <w:t>,</w:t>
      </w:r>
      <w:r w:rsidR="00D570A5" w:rsidRPr="00D570A5">
        <w:t xml:space="preserve"> 58-100 Świdnica.</w:t>
      </w:r>
    </w:p>
    <w:p w:rsidR="00D570A5" w:rsidRPr="00960504" w:rsidRDefault="00D570A5" w:rsidP="00D570A5">
      <w:pPr>
        <w:pStyle w:val="NormalnyWeb"/>
        <w:spacing w:after="0"/>
        <w:jc w:val="both"/>
        <w:rPr>
          <w:u w:val="single"/>
        </w:rPr>
      </w:pPr>
      <w:r w:rsidRPr="00D570A5">
        <w:rPr>
          <w:b/>
          <w:bCs/>
        </w:rPr>
        <w:t>VI</w:t>
      </w:r>
      <w:r w:rsidR="00960504">
        <w:t xml:space="preserve"> </w:t>
      </w:r>
      <w:r w:rsidRPr="00960504">
        <w:rPr>
          <w:b/>
          <w:bCs/>
          <w:u w:val="single"/>
        </w:rPr>
        <w:t>Termin wyboru ofert oraz tryb i kryteria stosowane przy wyborze ofert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 xml:space="preserve">1. </w:t>
      </w:r>
      <w:r w:rsidRPr="00960504">
        <w:rPr>
          <w:bCs/>
        </w:rPr>
        <w:t>Oceny złożonych ofert dokonywać będzie komisja konkursowa powołana przez Dyrektora Powiatowego Urzędu Pracy w Świdnicy</w:t>
      </w:r>
      <w:r w:rsidRPr="00D570A5">
        <w:rPr>
          <w:b/>
          <w:bCs/>
        </w:rPr>
        <w:t xml:space="preserve"> </w:t>
      </w:r>
      <w:r w:rsidRPr="00D570A5">
        <w:t>zgodnie z Kartą Oceny Oferty, kt</w:t>
      </w:r>
      <w:r w:rsidR="00960504">
        <w:t>órej wzór stanowi Załącznik nr 3</w:t>
      </w:r>
      <w:r w:rsidRPr="00D570A5">
        <w:t xml:space="preserve"> do niniejszego ogłoszenia.</w:t>
      </w:r>
    </w:p>
    <w:p w:rsidR="00D570A5" w:rsidRPr="00960504" w:rsidRDefault="00D570A5" w:rsidP="00D570A5">
      <w:pPr>
        <w:pStyle w:val="NormalnyWeb"/>
        <w:spacing w:after="0"/>
        <w:jc w:val="both"/>
      </w:pPr>
      <w:r w:rsidRPr="00D570A5">
        <w:rPr>
          <w:b/>
          <w:bCs/>
        </w:rPr>
        <w:t xml:space="preserve">2. </w:t>
      </w:r>
      <w:r w:rsidRPr="00960504">
        <w:rPr>
          <w:bCs/>
        </w:rPr>
        <w:t xml:space="preserve">Komisja konkursowa dokonuje oceny wszystkich ofert i w razie potrzeby może zwrócić się o ich uzupełnianie lub złożenie wyjaśnień w terminie nie dłuższym niż 3 dni robocze. </w:t>
      </w:r>
      <w:r w:rsidR="00B83010">
        <w:rPr>
          <w:bCs/>
        </w:rPr>
        <w:br/>
      </w:r>
      <w:r w:rsidRPr="00960504">
        <w:rPr>
          <w:bCs/>
        </w:rPr>
        <w:t>W prz</w:t>
      </w:r>
      <w:r w:rsidR="007D77FC">
        <w:rPr>
          <w:bCs/>
        </w:rPr>
        <w:t>ypadku nie uzupełnienia</w:t>
      </w:r>
      <w:r w:rsidRPr="00960504">
        <w:rPr>
          <w:bCs/>
        </w:rPr>
        <w:t xml:space="preserve"> lub nie złożenia wyjaśnień w wyznaczonym terminie oferta nie podlega ocenie.</w:t>
      </w:r>
    </w:p>
    <w:p w:rsidR="00D570A5" w:rsidRPr="00D570A5" w:rsidRDefault="00960504" w:rsidP="00D570A5">
      <w:pPr>
        <w:pStyle w:val="NormalnyWeb"/>
        <w:spacing w:after="0"/>
        <w:jc w:val="both"/>
      </w:pPr>
      <w:r>
        <w:rPr>
          <w:b/>
          <w:bCs/>
        </w:rPr>
        <w:t>3</w:t>
      </w:r>
      <w:r w:rsidR="00D570A5" w:rsidRPr="00D570A5">
        <w:rPr>
          <w:b/>
          <w:bCs/>
        </w:rPr>
        <w:t>.</w:t>
      </w:r>
      <w:r w:rsidR="00D570A5" w:rsidRPr="00D570A5">
        <w:t xml:space="preserve"> Oferty, które nie będą spełniały wymogów formalnych</w:t>
      </w:r>
      <w:r w:rsidR="007D77FC">
        <w:t>,</w:t>
      </w:r>
      <w:r w:rsidR="00D570A5" w:rsidRPr="00D570A5">
        <w:t xml:space="preserve"> nie będą rozpatrywane pod względem merytorycznym.</w:t>
      </w:r>
    </w:p>
    <w:p w:rsidR="00D570A5" w:rsidRPr="00D570A5" w:rsidRDefault="00960504" w:rsidP="00D570A5">
      <w:pPr>
        <w:pStyle w:val="NormalnyWeb"/>
        <w:spacing w:after="0"/>
        <w:jc w:val="both"/>
      </w:pPr>
      <w:r>
        <w:rPr>
          <w:b/>
          <w:bCs/>
        </w:rPr>
        <w:t>4</w:t>
      </w:r>
      <w:r w:rsidR="00D570A5" w:rsidRPr="00D570A5">
        <w:rPr>
          <w:b/>
          <w:bCs/>
        </w:rPr>
        <w:t>.</w:t>
      </w:r>
      <w:r w:rsidR="00D570A5" w:rsidRPr="00D570A5">
        <w:t xml:space="preserve"> Komisja konkursowa dokona oceny formalnej i merytorycznej, a jej wynik przedłoży Dyrektorowi do ostatecznej akceptacji.</w:t>
      </w:r>
    </w:p>
    <w:p w:rsidR="00D570A5" w:rsidRPr="00D570A5" w:rsidRDefault="00960504" w:rsidP="00D570A5">
      <w:pPr>
        <w:pStyle w:val="NormalnyWeb"/>
        <w:spacing w:after="0"/>
        <w:jc w:val="both"/>
      </w:pPr>
      <w:r>
        <w:rPr>
          <w:b/>
          <w:bCs/>
        </w:rPr>
        <w:t>5</w:t>
      </w:r>
      <w:r w:rsidR="00D570A5" w:rsidRPr="00D570A5">
        <w:rPr>
          <w:b/>
          <w:bCs/>
        </w:rPr>
        <w:t>.</w:t>
      </w:r>
      <w:r w:rsidR="00D570A5" w:rsidRPr="00D570A5">
        <w:t xml:space="preserve"> Rozstrzygnięcie otwartego </w:t>
      </w:r>
      <w:r w:rsidR="007D77FC">
        <w:t>konkursu ofert ogłoszone zostanie</w:t>
      </w:r>
      <w:r w:rsidR="00D570A5" w:rsidRPr="00D570A5">
        <w:t xml:space="preserve"> nie później niż w ciągu 14 dni od terminu zakończenia składania ofert.</w:t>
      </w:r>
    </w:p>
    <w:p w:rsidR="00D570A5" w:rsidRPr="00D570A5" w:rsidRDefault="00960504" w:rsidP="00D570A5">
      <w:pPr>
        <w:pStyle w:val="NormalnyWeb"/>
        <w:spacing w:after="0"/>
        <w:jc w:val="both"/>
      </w:pPr>
      <w:r>
        <w:rPr>
          <w:b/>
          <w:bCs/>
        </w:rPr>
        <w:t>6</w:t>
      </w:r>
      <w:r w:rsidR="00D570A5" w:rsidRPr="00D570A5">
        <w:rPr>
          <w:b/>
          <w:bCs/>
        </w:rPr>
        <w:t>.</w:t>
      </w:r>
      <w:r w:rsidR="00D570A5" w:rsidRPr="00D570A5">
        <w:t xml:space="preserve"> Wyniki otwartego konkursu zostaną podane do wiadomości publicznej :</w:t>
      </w:r>
    </w:p>
    <w:p w:rsidR="00D570A5" w:rsidRPr="00D570A5" w:rsidRDefault="007D77FC" w:rsidP="00106C61">
      <w:pPr>
        <w:pStyle w:val="NormalnyWeb"/>
        <w:spacing w:after="0"/>
        <w:jc w:val="both"/>
      </w:pPr>
      <w:r>
        <w:t>-w Biuletynie I</w:t>
      </w:r>
      <w:r w:rsidR="00D570A5" w:rsidRPr="00D570A5">
        <w:t>nformacji Publicznej</w:t>
      </w:r>
    </w:p>
    <w:p w:rsidR="00D570A5" w:rsidRPr="00D570A5" w:rsidRDefault="00D570A5" w:rsidP="00106C61">
      <w:pPr>
        <w:pStyle w:val="NormalnyWeb"/>
        <w:spacing w:after="0"/>
        <w:jc w:val="both"/>
      </w:pPr>
      <w:r w:rsidRPr="00D570A5">
        <w:rPr>
          <w:b/>
          <w:bCs/>
        </w:rPr>
        <w:t xml:space="preserve">- </w:t>
      </w:r>
      <w:r w:rsidR="007D77FC" w:rsidRPr="007D77FC">
        <w:rPr>
          <w:bCs/>
        </w:rPr>
        <w:t>w</w:t>
      </w:r>
      <w:r w:rsidR="007D77FC">
        <w:rPr>
          <w:b/>
          <w:bCs/>
        </w:rPr>
        <w:t xml:space="preserve"> </w:t>
      </w:r>
      <w:r w:rsidRPr="00D570A5">
        <w:t>siedzibie PUP</w:t>
      </w:r>
      <w:r w:rsidR="007D77FC">
        <w:t>,</w:t>
      </w:r>
      <w:r w:rsidRPr="00D570A5">
        <w:t xml:space="preserve"> na tablicy ogłoszeń,</w:t>
      </w:r>
    </w:p>
    <w:p w:rsidR="00D570A5" w:rsidRPr="00D570A5" w:rsidRDefault="00D570A5" w:rsidP="00106C61">
      <w:pPr>
        <w:pStyle w:val="NormalnyWeb"/>
        <w:spacing w:after="0"/>
        <w:jc w:val="both"/>
      </w:pPr>
      <w:r w:rsidRPr="00D570A5">
        <w:lastRenderedPageBreak/>
        <w:t xml:space="preserve">- na stronie internetowej PUP </w:t>
      </w:r>
      <w:hyperlink r:id="rId5" w:history="1">
        <w:r w:rsidRPr="00D570A5">
          <w:rPr>
            <w:rStyle w:val="Hipercze"/>
          </w:rPr>
          <w:t>www.praca.swidnica.pl</w:t>
        </w:r>
      </w:hyperlink>
    </w:p>
    <w:p w:rsidR="00D570A5" w:rsidRPr="00D570A5" w:rsidRDefault="00960504" w:rsidP="00D570A5">
      <w:pPr>
        <w:pStyle w:val="NormalnyWeb"/>
        <w:spacing w:after="0"/>
        <w:jc w:val="both"/>
      </w:pPr>
      <w:r w:rsidRPr="00960504">
        <w:rPr>
          <w:b/>
        </w:rPr>
        <w:t>7</w:t>
      </w:r>
      <w:r w:rsidR="00D570A5" w:rsidRPr="00960504">
        <w:rPr>
          <w:b/>
        </w:rPr>
        <w:t>.</w:t>
      </w:r>
      <w:r w:rsidR="00D570A5" w:rsidRPr="00960504">
        <w:t xml:space="preserve"> Od decyzji podjętych w postępowaniu konkursowym nie przysługuje odwołanie.</w:t>
      </w:r>
    </w:p>
    <w:p w:rsidR="00D570A5" w:rsidRPr="00960504" w:rsidRDefault="00D570A5" w:rsidP="00D570A5">
      <w:pPr>
        <w:pStyle w:val="NormalnyWeb"/>
        <w:spacing w:after="0"/>
        <w:jc w:val="both"/>
        <w:rPr>
          <w:u w:val="single"/>
        </w:rPr>
      </w:pPr>
      <w:r w:rsidRPr="00D570A5">
        <w:rPr>
          <w:b/>
          <w:bCs/>
        </w:rPr>
        <w:t>VII</w:t>
      </w:r>
      <w:r w:rsidR="00960504">
        <w:t xml:space="preserve"> </w:t>
      </w:r>
      <w:r w:rsidRPr="00960504">
        <w:rPr>
          <w:b/>
          <w:bCs/>
          <w:u w:val="single"/>
        </w:rPr>
        <w:t>Dodatkowe informacje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 xml:space="preserve">Powiatowy Urząd Pracy w Świdnicy informuje, iż w roku bieżącym 2015 oraz w poprzednim 2014, nie realizował zadań zleconych na rzecz integracji społecznej i nie poniósł kosztów </w:t>
      </w:r>
      <w:r w:rsidR="00B83010">
        <w:br/>
      </w:r>
      <w:r w:rsidRPr="00D570A5">
        <w:t>z tym związanych.</w:t>
      </w:r>
    </w:p>
    <w:p w:rsidR="00960504" w:rsidRDefault="00960504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Default="00106C61" w:rsidP="00D570A5">
      <w:pPr>
        <w:pStyle w:val="NormalnyWeb"/>
        <w:spacing w:after="0"/>
        <w:jc w:val="both"/>
      </w:pPr>
    </w:p>
    <w:p w:rsidR="00106C61" w:rsidRPr="00D570A5" w:rsidRDefault="00106C61" w:rsidP="00D570A5">
      <w:pPr>
        <w:pStyle w:val="NormalnyWeb"/>
        <w:spacing w:after="0"/>
        <w:jc w:val="both"/>
      </w:pP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Załączniki: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1 Formularz oferty realizacji zadania publicznego- zał. nr.1</w:t>
      </w:r>
    </w:p>
    <w:p w:rsidR="00D570A5" w:rsidRPr="00D570A5" w:rsidRDefault="00D570A5" w:rsidP="00D570A5">
      <w:pPr>
        <w:pStyle w:val="NormalnyWeb"/>
        <w:spacing w:after="0"/>
        <w:jc w:val="both"/>
      </w:pPr>
      <w:r w:rsidRPr="00D570A5">
        <w:t>2. Oświadczenie Oferenta- zał</w:t>
      </w:r>
      <w:r w:rsidR="00B83010">
        <w:t>.</w:t>
      </w:r>
      <w:r w:rsidRPr="00D570A5">
        <w:t xml:space="preserve"> nr.2</w:t>
      </w:r>
    </w:p>
    <w:p w:rsidR="00920F43" w:rsidRPr="00D570A5" w:rsidRDefault="00D570A5" w:rsidP="001F5CE4">
      <w:pPr>
        <w:pStyle w:val="NormalnyWeb"/>
        <w:spacing w:after="0"/>
        <w:jc w:val="both"/>
      </w:pPr>
      <w:r w:rsidRPr="00D570A5">
        <w:t>3. Karta oceny oferty- zał</w:t>
      </w:r>
      <w:r w:rsidR="00B83010">
        <w:t>.</w:t>
      </w:r>
      <w:r w:rsidRPr="00D570A5">
        <w:t xml:space="preserve"> nr.3</w:t>
      </w:r>
    </w:p>
    <w:sectPr w:rsidR="00920F43" w:rsidRPr="00D570A5" w:rsidSect="0092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D2B"/>
    <w:multiLevelType w:val="hybridMultilevel"/>
    <w:tmpl w:val="E948289E"/>
    <w:lvl w:ilvl="0" w:tplc="8E444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0A5"/>
    <w:rsid w:val="00062FCD"/>
    <w:rsid w:val="00106C61"/>
    <w:rsid w:val="00125515"/>
    <w:rsid w:val="001F5CE4"/>
    <w:rsid w:val="003A3ECC"/>
    <w:rsid w:val="00406544"/>
    <w:rsid w:val="00501495"/>
    <w:rsid w:val="00794A94"/>
    <w:rsid w:val="007D080F"/>
    <w:rsid w:val="007D77FC"/>
    <w:rsid w:val="00920F43"/>
    <w:rsid w:val="00956F47"/>
    <w:rsid w:val="00960504"/>
    <w:rsid w:val="00A34EEE"/>
    <w:rsid w:val="00B6195C"/>
    <w:rsid w:val="00B83010"/>
    <w:rsid w:val="00D37057"/>
    <w:rsid w:val="00D570A5"/>
    <w:rsid w:val="00D82528"/>
    <w:rsid w:val="00DE641F"/>
    <w:rsid w:val="00F6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0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0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7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ca.swid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2759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agnieszka.lukomska</dc:creator>
  <cp:lastModifiedBy>agnieszka.lukomska</cp:lastModifiedBy>
  <cp:revision>9</cp:revision>
  <cp:lastPrinted>2015-07-10T05:29:00Z</cp:lastPrinted>
  <dcterms:created xsi:type="dcterms:W3CDTF">2015-05-27T08:18:00Z</dcterms:created>
  <dcterms:modified xsi:type="dcterms:W3CDTF">2015-07-10T05:29:00Z</dcterms:modified>
</cp:coreProperties>
</file>